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BC57" w14:textId="67864C43" w:rsidR="006F7176" w:rsidRPr="00703665" w:rsidRDefault="00703665" w:rsidP="00703665">
      <w:pPr>
        <w:jc w:val="center"/>
        <w:rPr>
          <w:sz w:val="40"/>
          <w:szCs w:val="40"/>
        </w:rPr>
      </w:pPr>
      <w:r w:rsidRPr="00703665">
        <w:rPr>
          <w:sz w:val="40"/>
          <w:szCs w:val="40"/>
        </w:rPr>
        <w:t>Litchfield Public Library District</w:t>
      </w:r>
    </w:p>
    <w:p w14:paraId="7DC1143D" w14:textId="52FFF2A0" w:rsidR="00703665" w:rsidRPr="00703665" w:rsidRDefault="00703665" w:rsidP="00703665">
      <w:pPr>
        <w:jc w:val="center"/>
        <w:rPr>
          <w:sz w:val="40"/>
          <w:szCs w:val="40"/>
        </w:rPr>
      </w:pPr>
      <w:r w:rsidRPr="00703665">
        <w:rPr>
          <w:sz w:val="40"/>
          <w:szCs w:val="40"/>
        </w:rPr>
        <w:t>Board of Trustees</w:t>
      </w:r>
    </w:p>
    <w:p w14:paraId="1EF08DFB" w14:textId="3D422C38" w:rsidR="00703665" w:rsidRPr="00703665" w:rsidRDefault="00703665" w:rsidP="00703665">
      <w:pPr>
        <w:jc w:val="center"/>
        <w:rPr>
          <w:sz w:val="40"/>
          <w:szCs w:val="40"/>
        </w:rPr>
      </w:pPr>
      <w:r w:rsidRPr="00703665">
        <w:rPr>
          <w:sz w:val="40"/>
          <w:szCs w:val="40"/>
        </w:rPr>
        <w:t>Meeting Minutes ---- January 16, 2024</w:t>
      </w:r>
    </w:p>
    <w:p w14:paraId="5E8A249A" w14:textId="77777777" w:rsidR="00703665" w:rsidRPr="00703665" w:rsidRDefault="00703665">
      <w:pPr>
        <w:rPr>
          <w:sz w:val="28"/>
          <w:szCs w:val="28"/>
        </w:rPr>
      </w:pPr>
    </w:p>
    <w:p w14:paraId="60422440" w14:textId="23C29193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The meeting was called to order at 10:15am. Present were Mary Schneider, Carol Sneed, Mark York, Chris Dahler, Jan Marshall and Vickie Lovellette as well as library director Sara Zumwalt.</w:t>
      </w:r>
    </w:p>
    <w:p w14:paraId="09F90938" w14:textId="77777777" w:rsidR="00703665" w:rsidRPr="00703665" w:rsidRDefault="00703665">
      <w:pPr>
        <w:rPr>
          <w:sz w:val="28"/>
          <w:szCs w:val="28"/>
        </w:rPr>
      </w:pPr>
    </w:p>
    <w:p w14:paraId="7B0DAEB7" w14:textId="02E180AB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The minutes of the previous meeting were approved by a motion made by Vickie Lovellette, seconded by Carol Sneed. Motion carried.</w:t>
      </w:r>
    </w:p>
    <w:p w14:paraId="682B9807" w14:textId="77777777" w:rsidR="00703665" w:rsidRPr="00703665" w:rsidRDefault="00703665">
      <w:pPr>
        <w:rPr>
          <w:sz w:val="28"/>
          <w:szCs w:val="28"/>
        </w:rPr>
      </w:pPr>
    </w:p>
    <w:p w14:paraId="652DD430" w14:textId="16A2AE88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There was no public comment.</w:t>
      </w:r>
    </w:p>
    <w:p w14:paraId="2B847651" w14:textId="77777777" w:rsidR="00703665" w:rsidRPr="00703665" w:rsidRDefault="00703665">
      <w:pPr>
        <w:rPr>
          <w:sz w:val="28"/>
          <w:szCs w:val="28"/>
        </w:rPr>
      </w:pPr>
    </w:p>
    <w:p w14:paraId="23DE2AAB" w14:textId="2BBB5D47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Sara gave the finance report of the mid-way point of the fiscal year. Questions about expenditures were asked and answered. The finance report was approved by a motion made by Carol Sneed, seconded by Mark York. A voice vote followed:</w:t>
      </w:r>
    </w:p>
    <w:p w14:paraId="7AD873D7" w14:textId="511BE53E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ab/>
        <w:t>Mary Schneider: aye</w:t>
      </w:r>
      <w:r w:rsidRPr="00703665">
        <w:rPr>
          <w:sz w:val="28"/>
          <w:szCs w:val="28"/>
        </w:rPr>
        <w:tab/>
      </w:r>
      <w:r w:rsidRPr="00703665">
        <w:rPr>
          <w:sz w:val="28"/>
          <w:szCs w:val="28"/>
        </w:rPr>
        <w:tab/>
        <w:t>Carol Sneed: aye</w:t>
      </w:r>
      <w:r w:rsidRPr="00703665">
        <w:rPr>
          <w:sz w:val="28"/>
          <w:szCs w:val="28"/>
        </w:rPr>
        <w:tab/>
      </w:r>
      <w:r w:rsidRPr="00703665">
        <w:rPr>
          <w:sz w:val="28"/>
          <w:szCs w:val="28"/>
        </w:rPr>
        <w:tab/>
        <w:t>Mark York: aye</w:t>
      </w:r>
    </w:p>
    <w:p w14:paraId="5EBA73D7" w14:textId="7AD0D32A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ab/>
        <w:t>Chris Dahler: ate</w:t>
      </w:r>
      <w:r w:rsidRPr="00703665">
        <w:rPr>
          <w:sz w:val="28"/>
          <w:szCs w:val="28"/>
        </w:rPr>
        <w:tab/>
      </w:r>
      <w:r w:rsidRPr="00703665">
        <w:rPr>
          <w:sz w:val="28"/>
          <w:szCs w:val="28"/>
        </w:rPr>
        <w:tab/>
        <w:t>Jan Marshall: aye</w:t>
      </w:r>
      <w:r w:rsidRPr="00703665">
        <w:rPr>
          <w:sz w:val="28"/>
          <w:szCs w:val="28"/>
        </w:rPr>
        <w:tab/>
      </w:r>
      <w:r w:rsidRPr="00703665">
        <w:rPr>
          <w:sz w:val="28"/>
          <w:szCs w:val="28"/>
        </w:rPr>
        <w:tab/>
        <w:t xml:space="preserve">Vickie Lovellette: </w:t>
      </w:r>
      <w:proofErr w:type="gramStart"/>
      <w:r w:rsidRPr="00703665">
        <w:rPr>
          <w:sz w:val="28"/>
          <w:szCs w:val="28"/>
        </w:rPr>
        <w:t>aye</w:t>
      </w:r>
      <w:proofErr w:type="gramEnd"/>
    </w:p>
    <w:p w14:paraId="07F1E641" w14:textId="3A387D20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Motion carried.</w:t>
      </w:r>
    </w:p>
    <w:p w14:paraId="3B3BAD54" w14:textId="77777777" w:rsidR="00703665" w:rsidRPr="00703665" w:rsidRDefault="00703665">
      <w:pPr>
        <w:rPr>
          <w:sz w:val="28"/>
          <w:szCs w:val="28"/>
        </w:rPr>
      </w:pPr>
    </w:p>
    <w:p w14:paraId="5B6CB22C" w14:textId="56739996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 xml:space="preserve">Sara gave the Librarian’s Report, which was approved by a motion by Chris Dahler, seconded by Jan Marshall. Motion carried. </w:t>
      </w:r>
    </w:p>
    <w:p w14:paraId="14C8F76F" w14:textId="77777777" w:rsidR="00703665" w:rsidRPr="00703665" w:rsidRDefault="00703665">
      <w:pPr>
        <w:rPr>
          <w:sz w:val="28"/>
          <w:szCs w:val="28"/>
        </w:rPr>
      </w:pPr>
    </w:p>
    <w:p w14:paraId="49CCCC2D" w14:textId="1E50FE41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There was no correspondence, committee reports, or old business.</w:t>
      </w:r>
    </w:p>
    <w:p w14:paraId="62FAF4F0" w14:textId="77777777" w:rsidR="00703665" w:rsidRPr="00703665" w:rsidRDefault="00703665">
      <w:pPr>
        <w:rPr>
          <w:sz w:val="28"/>
          <w:szCs w:val="28"/>
        </w:rPr>
      </w:pPr>
    </w:p>
    <w:p w14:paraId="477E36DD" w14:textId="7660C66E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 xml:space="preserve">In new business, the </w:t>
      </w:r>
      <w:proofErr w:type="gramStart"/>
      <w:r w:rsidRPr="00703665">
        <w:rPr>
          <w:sz w:val="28"/>
          <w:szCs w:val="28"/>
        </w:rPr>
        <w:t>Library</w:t>
      </w:r>
      <w:proofErr w:type="gramEnd"/>
      <w:r w:rsidRPr="00703665">
        <w:rPr>
          <w:sz w:val="28"/>
          <w:szCs w:val="28"/>
        </w:rPr>
        <w:t xml:space="preserve"> approved the PLAW Policy with a motion made by Mark York, seconded by Carol Sneed. Motion carried. The </w:t>
      </w:r>
      <w:proofErr w:type="gramStart"/>
      <w:r w:rsidRPr="00703665">
        <w:rPr>
          <w:sz w:val="28"/>
          <w:szCs w:val="28"/>
        </w:rPr>
        <w:t>Library</w:t>
      </w:r>
      <w:proofErr w:type="gramEnd"/>
      <w:r w:rsidRPr="00703665">
        <w:rPr>
          <w:sz w:val="28"/>
          <w:szCs w:val="28"/>
        </w:rPr>
        <w:t xml:space="preserve"> formally adopted the American Library Association’s Library Bill of Rights to satisfy the </w:t>
      </w:r>
      <w:r w:rsidRPr="00703665">
        <w:rPr>
          <w:sz w:val="28"/>
          <w:szCs w:val="28"/>
        </w:rPr>
        <w:lastRenderedPageBreak/>
        <w:t>terms of Illinois Public Act 103-0100. Motion made by Vickie Lovellette, second by Chris Dahler. Motion carried.</w:t>
      </w:r>
    </w:p>
    <w:p w14:paraId="6F8F0AB7" w14:textId="77777777" w:rsidR="00703665" w:rsidRPr="00703665" w:rsidRDefault="00703665">
      <w:pPr>
        <w:rPr>
          <w:sz w:val="28"/>
          <w:szCs w:val="28"/>
        </w:rPr>
      </w:pPr>
    </w:p>
    <w:p w14:paraId="1D9283B9" w14:textId="2BA22106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 xml:space="preserve">Sara presented several options for new library cards which will feature a photo of the new building as well as the new address. Motion was made by Vickie Lovellette, second by Mark York, to purchase 5000 cards with one </w:t>
      </w:r>
      <w:proofErr w:type="spellStart"/>
      <w:r w:rsidRPr="00703665">
        <w:rPr>
          <w:sz w:val="28"/>
          <w:szCs w:val="28"/>
        </w:rPr>
        <w:t>keytag</w:t>
      </w:r>
      <w:proofErr w:type="spellEnd"/>
      <w:r w:rsidRPr="00703665">
        <w:rPr>
          <w:sz w:val="28"/>
          <w:szCs w:val="28"/>
        </w:rPr>
        <w:t xml:space="preserve"> from </w:t>
      </w:r>
      <w:proofErr w:type="spellStart"/>
      <w:r w:rsidRPr="00703665">
        <w:rPr>
          <w:sz w:val="28"/>
          <w:szCs w:val="28"/>
        </w:rPr>
        <w:t>Permacard</w:t>
      </w:r>
      <w:proofErr w:type="spellEnd"/>
      <w:r w:rsidRPr="00703665">
        <w:rPr>
          <w:sz w:val="28"/>
          <w:szCs w:val="28"/>
        </w:rPr>
        <w:t>. Motion carried.</w:t>
      </w:r>
    </w:p>
    <w:p w14:paraId="0BCC1A52" w14:textId="77777777" w:rsidR="00703665" w:rsidRPr="00703665" w:rsidRDefault="00703665">
      <w:pPr>
        <w:rPr>
          <w:sz w:val="28"/>
          <w:szCs w:val="28"/>
        </w:rPr>
      </w:pPr>
    </w:p>
    <w:p w14:paraId="7FBE45CC" w14:textId="57D6D046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 xml:space="preserve">Sara asked for two </w:t>
      </w:r>
      <w:proofErr w:type="spellStart"/>
      <w:r w:rsidRPr="00703665">
        <w:rPr>
          <w:sz w:val="28"/>
          <w:szCs w:val="28"/>
        </w:rPr>
        <w:t>weeks vacation</w:t>
      </w:r>
      <w:proofErr w:type="spellEnd"/>
      <w:r w:rsidRPr="00703665">
        <w:rPr>
          <w:sz w:val="28"/>
          <w:szCs w:val="28"/>
        </w:rPr>
        <w:t xml:space="preserve"> time in February and November 2024. Motion to accept the two weeks was made by Jan Marshall, seconded by Chris Dahler. Motion carried.</w:t>
      </w:r>
    </w:p>
    <w:p w14:paraId="2B447641" w14:textId="77777777" w:rsidR="00703665" w:rsidRPr="00703665" w:rsidRDefault="00703665">
      <w:pPr>
        <w:rPr>
          <w:sz w:val="28"/>
          <w:szCs w:val="28"/>
        </w:rPr>
      </w:pPr>
    </w:p>
    <w:p w14:paraId="7609233D" w14:textId="2DD548EE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Motion to adjourn was made at 10:59 by Carol Sneed, seconded by Vickie Lovellette. Motion carried and meeting adjourned.</w:t>
      </w:r>
    </w:p>
    <w:p w14:paraId="561C839D" w14:textId="77777777" w:rsidR="00703665" w:rsidRPr="00703665" w:rsidRDefault="00703665">
      <w:pPr>
        <w:rPr>
          <w:sz w:val="28"/>
          <w:szCs w:val="28"/>
        </w:rPr>
      </w:pPr>
    </w:p>
    <w:p w14:paraId="46B03C2A" w14:textId="1871B49F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Submitted in absence of secretary by</w:t>
      </w:r>
    </w:p>
    <w:p w14:paraId="5421C2BA" w14:textId="4D2AF1AA" w:rsidR="00703665" w:rsidRPr="00703665" w:rsidRDefault="00703665">
      <w:pPr>
        <w:rPr>
          <w:sz w:val="28"/>
          <w:szCs w:val="28"/>
        </w:rPr>
      </w:pPr>
      <w:r w:rsidRPr="00703665">
        <w:rPr>
          <w:sz w:val="28"/>
          <w:szCs w:val="28"/>
        </w:rPr>
        <w:t>Sara Zumwalt</w:t>
      </w:r>
    </w:p>
    <w:sectPr w:rsidR="00703665" w:rsidRPr="00703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5"/>
    <w:rsid w:val="006F7176"/>
    <w:rsid w:val="00703665"/>
    <w:rsid w:val="00A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1818"/>
  <w15:chartTrackingRefBased/>
  <w15:docId w15:val="{06DB8D37-2742-4F4B-B1D7-E6642D5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Zumwalt</dc:creator>
  <cp:keywords/>
  <dc:description/>
  <cp:lastModifiedBy>Sara Zumwalt</cp:lastModifiedBy>
  <cp:revision>1</cp:revision>
  <dcterms:created xsi:type="dcterms:W3CDTF">2024-01-16T18:23:00Z</dcterms:created>
  <dcterms:modified xsi:type="dcterms:W3CDTF">2024-01-16T18:32:00Z</dcterms:modified>
</cp:coreProperties>
</file>